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D2CB7" w:rsidRDefault="005D2CB7" w:rsidP="005D2CB7">
      <w:pPr>
        <w:jc w:val="center"/>
        <w:rPr>
          <w:sz w:val="24"/>
          <w:szCs w:val="24"/>
        </w:rPr>
      </w:pPr>
      <w:bookmarkStart w:id="0" w:name="_GoBack"/>
      <w:bookmarkEnd w:id="0"/>
      <w:proofErr w:type="spellStart"/>
      <w:r>
        <w:rPr>
          <w:b/>
          <w:bCs/>
          <w:sz w:val="24"/>
          <w:szCs w:val="24"/>
        </w:rPr>
        <w:t>Аралық</w:t>
      </w:r>
      <w:proofErr w:type="spellEnd"/>
      <w:r>
        <w:rPr>
          <w:b/>
          <w:bCs/>
          <w:sz w:val="24"/>
          <w:szCs w:val="24"/>
        </w:rPr>
        <w:t xml:space="preserve"> </w:t>
      </w:r>
      <w:proofErr w:type="spellStart"/>
      <w:r>
        <w:rPr>
          <w:b/>
          <w:bCs/>
          <w:sz w:val="24"/>
          <w:szCs w:val="24"/>
        </w:rPr>
        <w:t>және</w:t>
      </w:r>
      <w:proofErr w:type="spellEnd"/>
      <w:r>
        <w:rPr>
          <w:b/>
          <w:bCs/>
          <w:sz w:val="24"/>
          <w:szCs w:val="24"/>
        </w:rPr>
        <w:t xml:space="preserve"> </w:t>
      </w:r>
      <w:proofErr w:type="spellStart"/>
      <w:r>
        <w:rPr>
          <w:b/>
          <w:bCs/>
          <w:sz w:val="24"/>
          <w:szCs w:val="24"/>
        </w:rPr>
        <w:t>қорытынды</w:t>
      </w:r>
      <w:proofErr w:type="spellEnd"/>
      <w:r>
        <w:rPr>
          <w:b/>
          <w:bCs/>
          <w:sz w:val="24"/>
          <w:szCs w:val="24"/>
        </w:rPr>
        <w:t xml:space="preserve"> </w:t>
      </w:r>
      <w:proofErr w:type="spellStart"/>
      <w:r>
        <w:rPr>
          <w:b/>
          <w:bCs/>
          <w:sz w:val="24"/>
          <w:szCs w:val="24"/>
        </w:rPr>
        <w:t>бақылауларға</w:t>
      </w:r>
      <w:proofErr w:type="spellEnd"/>
      <w:r>
        <w:rPr>
          <w:b/>
          <w:bCs/>
          <w:sz w:val="24"/>
          <w:szCs w:val="24"/>
        </w:rPr>
        <w:t xml:space="preserve"> </w:t>
      </w:r>
      <w:proofErr w:type="spellStart"/>
      <w:r>
        <w:rPr>
          <w:b/>
          <w:bCs/>
          <w:sz w:val="24"/>
          <w:szCs w:val="24"/>
        </w:rPr>
        <w:t>арналған</w:t>
      </w:r>
      <w:proofErr w:type="spellEnd"/>
      <w:r>
        <w:rPr>
          <w:b/>
          <w:bCs/>
          <w:sz w:val="24"/>
          <w:szCs w:val="24"/>
        </w:rPr>
        <w:t xml:space="preserve"> </w:t>
      </w:r>
      <w:proofErr w:type="spellStart"/>
      <w:r>
        <w:rPr>
          <w:b/>
          <w:bCs/>
          <w:sz w:val="24"/>
          <w:szCs w:val="24"/>
        </w:rPr>
        <w:t>материалдар</w:t>
      </w:r>
      <w:proofErr w:type="spellEnd"/>
    </w:p>
    <w:p w:rsidR="005D2CB7" w:rsidRDefault="005D2CB7" w:rsidP="005D2CB7">
      <w:pPr>
        <w:jc w:val="center"/>
        <w:rPr>
          <w:b/>
          <w:sz w:val="24"/>
          <w:szCs w:val="24"/>
        </w:rPr>
      </w:pPr>
    </w:p>
    <w:p w:rsidR="005D2CB7" w:rsidRDefault="005D2CB7" w:rsidP="005D2CB7">
      <w:pPr>
        <w:autoSpaceDE w:val="0"/>
        <w:autoSpaceDN w:val="0"/>
        <w:adjustRightInd w:val="0"/>
        <w:jc w:val="center"/>
        <w:rPr>
          <w:b/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Емтихандық сұрақтар</w:t>
      </w:r>
    </w:p>
    <w:p w:rsidR="005D2CB7" w:rsidRDefault="005D2CB7" w:rsidP="005D2CB7">
      <w:pPr>
        <w:jc w:val="center"/>
        <w:rPr>
          <w:rFonts w:eastAsia="TimesNewRoman,Bold"/>
          <w:b/>
          <w:bCs/>
          <w:sz w:val="24"/>
          <w:szCs w:val="24"/>
          <w:lang w:eastAsia="en-US"/>
        </w:rPr>
      </w:pPr>
    </w:p>
    <w:p w:rsidR="005D2CB7" w:rsidRDefault="005D2CB7" w:rsidP="005D2CB7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rPr>
          <w:spacing w:val="-5"/>
          <w:sz w:val="24"/>
          <w:szCs w:val="24"/>
        </w:rPr>
      </w:pPr>
      <w:r>
        <w:rPr>
          <w:sz w:val="24"/>
          <w:szCs w:val="24"/>
        </w:rPr>
        <w:t>«</w:t>
      </w:r>
      <w:r>
        <w:rPr>
          <w:sz w:val="24"/>
          <w:szCs w:val="24"/>
          <w:lang w:val="kk-KZ"/>
        </w:rPr>
        <w:t>Автомобиль жолын пайдалану</w:t>
      </w:r>
      <w:r>
        <w:rPr>
          <w:sz w:val="24"/>
          <w:szCs w:val="24"/>
        </w:rPr>
        <w:t>»</w:t>
      </w:r>
      <w:r>
        <w:rPr>
          <w:sz w:val="24"/>
          <w:szCs w:val="24"/>
          <w:lang w:val="kk-KZ"/>
        </w:rPr>
        <w:t xml:space="preserve"> пәнін оқыту есебі және мағынасы.  Негізгі түсініктер және анықтамалар</w:t>
      </w:r>
      <w:r>
        <w:rPr>
          <w:sz w:val="24"/>
          <w:szCs w:val="24"/>
        </w:rPr>
        <w:t>.</w:t>
      </w:r>
    </w:p>
    <w:p w:rsidR="005D2CB7" w:rsidRDefault="005D2CB7" w:rsidP="005D2CB7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rPr>
          <w:spacing w:val="-5"/>
          <w:sz w:val="24"/>
          <w:szCs w:val="24"/>
        </w:rPr>
      </w:pPr>
      <w:proofErr w:type="spellStart"/>
      <w:r>
        <w:rPr>
          <w:sz w:val="24"/>
          <w:szCs w:val="24"/>
        </w:rPr>
        <w:t>Жол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торабы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күйінің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автокөлік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өнімділігі</w:t>
      </w:r>
      <w:proofErr w:type="spellEnd"/>
      <w:r>
        <w:rPr>
          <w:sz w:val="24"/>
          <w:szCs w:val="24"/>
        </w:rPr>
        <w:t xml:space="preserve"> мен </w:t>
      </w:r>
      <w:proofErr w:type="spellStart"/>
      <w:r>
        <w:rPr>
          <w:sz w:val="24"/>
          <w:szCs w:val="24"/>
        </w:rPr>
        <w:t>тасымалдау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құнына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әсері</w:t>
      </w:r>
      <w:proofErr w:type="spellEnd"/>
      <w:r>
        <w:rPr>
          <w:sz w:val="24"/>
          <w:szCs w:val="24"/>
        </w:rPr>
        <w:t xml:space="preserve">. </w:t>
      </w:r>
      <w:proofErr w:type="spellStart"/>
      <w:r>
        <w:rPr>
          <w:sz w:val="24"/>
          <w:szCs w:val="24"/>
        </w:rPr>
        <w:t>Жол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торабын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жетілдірудің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негізгі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бағыттары</w:t>
      </w:r>
      <w:proofErr w:type="spellEnd"/>
      <w:r>
        <w:rPr>
          <w:sz w:val="24"/>
          <w:szCs w:val="24"/>
        </w:rPr>
        <w:t>.</w:t>
      </w:r>
    </w:p>
    <w:p w:rsidR="005D2CB7" w:rsidRDefault="005D2CB7" w:rsidP="005D2CB7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rPr>
          <w:spacing w:val="-5"/>
          <w:sz w:val="24"/>
          <w:szCs w:val="24"/>
        </w:rPr>
      </w:pPr>
      <w:r>
        <w:rPr>
          <w:spacing w:val="1"/>
          <w:sz w:val="24"/>
          <w:szCs w:val="24"/>
        </w:rPr>
        <w:t xml:space="preserve">Автомобиль </w:t>
      </w:r>
      <w:proofErr w:type="spellStart"/>
      <w:r>
        <w:rPr>
          <w:spacing w:val="1"/>
          <w:sz w:val="24"/>
          <w:szCs w:val="24"/>
        </w:rPr>
        <w:t>жолдарында</w:t>
      </w:r>
      <w:proofErr w:type="spellEnd"/>
      <w:r>
        <w:rPr>
          <w:spacing w:val="1"/>
          <w:sz w:val="24"/>
          <w:szCs w:val="24"/>
        </w:rPr>
        <w:t xml:space="preserve"> </w:t>
      </w:r>
      <w:proofErr w:type="spellStart"/>
      <w:r>
        <w:rPr>
          <w:spacing w:val="1"/>
          <w:sz w:val="24"/>
          <w:szCs w:val="24"/>
        </w:rPr>
        <w:t>жолға</w:t>
      </w:r>
      <w:proofErr w:type="spellEnd"/>
      <w:r>
        <w:rPr>
          <w:spacing w:val="1"/>
          <w:sz w:val="24"/>
          <w:szCs w:val="24"/>
        </w:rPr>
        <w:t xml:space="preserve"> </w:t>
      </w:r>
      <w:proofErr w:type="spellStart"/>
      <w:r>
        <w:rPr>
          <w:spacing w:val="1"/>
          <w:sz w:val="24"/>
          <w:szCs w:val="24"/>
        </w:rPr>
        <w:t>қызмет</w:t>
      </w:r>
      <w:proofErr w:type="spellEnd"/>
      <w:r>
        <w:rPr>
          <w:spacing w:val="1"/>
          <w:sz w:val="24"/>
          <w:szCs w:val="24"/>
        </w:rPr>
        <w:t xml:space="preserve"> </w:t>
      </w:r>
      <w:proofErr w:type="spellStart"/>
      <w:r>
        <w:rPr>
          <w:spacing w:val="1"/>
          <w:sz w:val="24"/>
          <w:szCs w:val="24"/>
        </w:rPr>
        <w:t>көрсетуді</w:t>
      </w:r>
      <w:proofErr w:type="spellEnd"/>
      <w:r>
        <w:rPr>
          <w:spacing w:val="1"/>
          <w:sz w:val="24"/>
          <w:szCs w:val="24"/>
        </w:rPr>
        <w:t xml:space="preserve"> </w:t>
      </w:r>
      <w:proofErr w:type="spellStart"/>
      <w:r>
        <w:rPr>
          <w:spacing w:val="1"/>
          <w:sz w:val="24"/>
          <w:szCs w:val="24"/>
        </w:rPr>
        <w:t>ұйымдастыру</w:t>
      </w:r>
      <w:proofErr w:type="spellEnd"/>
      <w:r>
        <w:rPr>
          <w:spacing w:val="1"/>
          <w:sz w:val="24"/>
          <w:szCs w:val="24"/>
        </w:rPr>
        <w:t>.</w:t>
      </w:r>
    </w:p>
    <w:p w:rsidR="005D2CB7" w:rsidRDefault="005D2CB7" w:rsidP="005D2CB7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rPr>
          <w:spacing w:val="-5"/>
          <w:sz w:val="24"/>
          <w:szCs w:val="24"/>
        </w:rPr>
      </w:pPr>
      <w:r>
        <w:rPr>
          <w:spacing w:val="1"/>
          <w:sz w:val="24"/>
          <w:szCs w:val="24"/>
          <w:lang w:val="kk-KZ"/>
        </w:rPr>
        <w:t xml:space="preserve">Жолдардың техникалық мөлшерінің және эксплуатациялық жағдайларының автомобиль қозғалысына әсерлері. </w:t>
      </w:r>
    </w:p>
    <w:p w:rsidR="005D2CB7" w:rsidRDefault="005D2CB7" w:rsidP="005D2CB7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rPr>
          <w:spacing w:val="-5"/>
          <w:sz w:val="24"/>
          <w:szCs w:val="24"/>
        </w:rPr>
      </w:pPr>
      <w:r>
        <w:rPr>
          <w:sz w:val="24"/>
          <w:szCs w:val="24"/>
        </w:rPr>
        <w:t>«</w:t>
      </w:r>
      <w:r>
        <w:rPr>
          <w:sz w:val="24"/>
          <w:szCs w:val="24"/>
          <w:lang w:val="kk-KZ"/>
        </w:rPr>
        <w:t>Жүргізуші</w:t>
      </w:r>
      <w:r>
        <w:rPr>
          <w:sz w:val="24"/>
          <w:szCs w:val="24"/>
        </w:rPr>
        <w:t xml:space="preserve"> – Автомобиль - </w:t>
      </w:r>
      <w:r>
        <w:rPr>
          <w:sz w:val="24"/>
          <w:szCs w:val="24"/>
          <w:lang w:val="kk-KZ"/>
        </w:rPr>
        <w:t>Жол</w:t>
      </w:r>
      <w:r>
        <w:rPr>
          <w:sz w:val="24"/>
          <w:szCs w:val="24"/>
        </w:rPr>
        <w:t xml:space="preserve"> – </w:t>
      </w:r>
      <w:r>
        <w:rPr>
          <w:sz w:val="24"/>
          <w:szCs w:val="24"/>
          <w:lang w:val="kk-KZ"/>
        </w:rPr>
        <w:t>Қоршаған орта</w:t>
      </w:r>
      <w:r>
        <w:rPr>
          <w:sz w:val="24"/>
          <w:szCs w:val="24"/>
        </w:rPr>
        <w:t>»</w:t>
      </w:r>
      <w:r>
        <w:rPr>
          <w:sz w:val="24"/>
          <w:szCs w:val="24"/>
          <w:lang w:val="kk-KZ"/>
        </w:rPr>
        <w:t xml:space="preserve"> жүйесі элементтерінің әсерлесуі</w:t>
      </w:r>
      <w:r>
        <w:rPr>
          <w:sz w:val="24"/>
          <w:szCs w:val="24"/>
        </w:rPr>
        <w:t>.</w:t>
      </w:r>
    </w:p>
    <w:p w:rsidR="005D2CB7" w:rsidRDefault="005D2CB7" w:rsidP="005D2CB7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rPr>
          <w:spacing w:val="-5"/>
          <w:sz w:val="24"/>
          <w:szCs w:val="24"/>
        </w:rPr>
      </w:pPr>
      <w:r>
        <w:rPr>
          <w:spacing w:val="1"/>
          <w:sz w:val="24"/>
          <w:szCs w:val="24"/>
          <w:lang w:val="kk-KZ"/>
        </w:rPr>
        <w:t xml:space="preserve">Жол жағдайының көліктік-пайдаланымдылық көрсеткіштері. </w:t>
      </w:r>
    </w:p>
    <w:p w:rsidR="005D2CB7" w:rsidRDefault="005D2CB7" w:rsidP="005D2CB7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rPr>
          <w:spacing w:val="-5"/>
          <w:sz w:val="24"/>
          <w:szCs w:val="24"/>
        </w:rPr>
      </w:pPr>
      <w:r>
        <w:rPr>
          <w:sz w:val="24"/>
          <w:szCs w:val="24"/>
          <w:lang w:val="kk-KZ"/>
        </w:rPr>
        <w:t>Автомобильдің жолмен әсерлесуі</w:t>
      </w:r>
      <w:r>
        <w:rPr>
          <w:sz w:val="24"/>
          <w:szCs w:val="24"/>
        </w:rPr>
        <w:t xml:space="preserve">. </w:t>
      </w:r>
      <w:r>
        <w:rPr>
          <w:sz w:val="24"/>
          <w:szCs w:val="24"/>
          <w:lang w:val="kk-KZ"/>
        </w:rPr>
        <w:t xml:space="preserve">Шайқалуға қарсылық коэффициенті. </w:t>
      </w:r>
    </w:p>
    <w:p w:rsidR="005D2CB7" w:rsidRDefault="005D2CB7" w:rsidP="005D2CB7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rPr>
          <w:spacing w:val="-5"/>
          <w:sz w:val="24"/>
          <w:szCs w:val="24"/>
        </w:rPr>
      </w:pPr>
      <w:r>
        <w:rPr>
          <w:sz w:val="24"/>
          <w:szCs w:val="24"/>
        </w:rPr>
        <w:t xml:space="preserve"> </w:t>
      </w:r>
      <w:r>
        <w:rPr>
          <w:sz w:val="24"/>
          <w:szCs w:val="24"/>
          <w:lang w:val="kk-KZ"/>
        </w:rPr>
        <w:t xml:space="preserve">Үйкеліс коэффициенті және ілініс </w:t>
      </w:r>
      <w:r>
        <w:rPr>
          <w:sz w:val="24"/>
          <w:szCs w:val="24"/>
        </w:rPr>
        <w:t>коэффициент</w:t>
      </w:r>
      <w:r>
        <w:rPr>
          <w:sz w:val="24"/>
          <w:szCs w:val="24"/>
          <w:lang w:val="kk-KZ"/>
        </w:rPr>
        <w:t>і</w:t>
      </w:r>
      <w:r>
        <w:rPr>
          <w:sz w:val="24"/>
          <w:szCs w:val="24"/>
        </w:rPr>
        <w:t xml:space="preserve">. </w:t>
      </w:r>
      <w:r>
        <w:rPr>
          <w:sz w:val="24"/>
          <w:szCs w:val="24"/>
          <w:lang w:val="kk-KZ"/>
        </w:rPr>
        <w:t xml:space="preserve">Ілініс </w:t>
      </w:r>
      <w:r>
        <w:rPr>
          <w:sz w:val="24"/>
          <w:szCs w:val="24"/>
        </w:rPr>
        <w:t>коэффициент</w:t>
      </w:r>
      <w:r>
        <w:rPr>
          <w:sz w:val="24"/>
          <w:szCs w:val="24"/>
          <w:lang w:val="kk-KZ"/>
        </w:rPr>
        <w:t xml:space="preserve">іне қойылатын талаптар. </w:t>
      </w:r>
    </w:p>
    <w:p w:rsidR="005D2CB7" w:rsidRDefault="005D2CB7" w:rsidP="005D2CB7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rPr>
          <w:spacing w:val="-5"/>
          <w:sz w:val="24"/>
          <w:szCs w:val="24"/>
        </w:rPr>
      </w:pPr>
      <w:r>
        <w:rPr>
          <w:sz w:val="24"/>
          <w:szCs w:val="24"/>
          <w:lang w:val="kk-KZ"/>
        </w:rPr>
        <w:t>Кедір-бұдырлық түрлері</w:t>
      </w:r>
      <w:r>
        <w:rPr>
          <w:sz w:val="24"/>
          <w:szCs w:val="24"/>
        </w:rPr>
        <w:t xml:space="preserve">. </w:t>
      </w:r>
      <w:r>
        <w:rPr>
          <w:sz w:val="24"/>
          <w:szCs w:val="24"/>
          <w:lang w:val="kk-KZ"/>
        </w:rPr>
        <w:t xml:space="preserve">Кедір-бұдырлықтың ілініс және шайқалу коэффиценттеріне әсері. </w:t>
      </w:r>
    </w:p>
    <w:p w:rsidR="005D2CB7" w:rsidRDefault="005D2CB7" w:rsidP="005D2CB7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rPr>
          <w:spacing w:val="-5"/>
          <w:sz w:val="24"/>
          <w:szCs w:val="24"/>
        </w:rPr>
      </w:pPr>
      <w:r>
        <w:rPr>
          <w:sz w:val="24"/>
          <w:szCs w:val="24"/>
        </w:rPr>
        <w:t xml:space="preserve">Автомобиль </w:t>
      </w:r>
      <w:proofErr w:type="spellStart"/>
      <w:r>
        <w:rPr>
          <w:sz w:val="24"/>
          <w:szCs w:val="24"/>
        </w:rPr>
        <w:t>жолдарын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күтіп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ұстау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және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жөндеу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бойынша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іс-шараларды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орындау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арқылы</w:t>
      </w:r>
      <w:proofErr w:type="spellEnd"/>
      <w:r>
        <w:rPr>
          <w:sz w:val="24"/>
          <w:szCs w:val="24"/>
        </w:rPr>
        <w:t xml:space="preserve"> қажетті </w:t>
      </w:r>
      <w:proofErr w:type="spellStart"/>
      <w:r>
        <w:rPr>
          <w:sz w:val="24"/>
          <w:szCs w:val="24"/>
        </w:rPr>
        <w:t>ілініс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қасиеттерін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қамтамасыз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ету</w:t>
      </w:r>
      <w:proofErr w:type="spellEnd"/>
      <w:r>
        <w:rPr>
          <w:sz w:val="24"/>
          <w:szCs w:val="24"/>
        </w:rPr>
        <w:t xml:space="preserve"> (</w:t>
      </w:r>
      <w:proofErr w:type="spellStart"/>
      <w:r>
        <w:rPr>
          <w:sz w:val="24"/>
          <w:szCs w:val="24"/>
        </w:rPr>
        <w:t>қолданылатын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асфальтбетон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таңдаулы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қоспалардан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тозу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қабаттарын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орналастыру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еңгізу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тәсілі</w:t>
      </w:r>
      <w:proofErr w:type="spellEnd"/>
      <w:r>
        <w:rPr>
          <w:sz w:val="24"/>
          <w:szCs w:val="24"/>
        </w:rPr>
        <w:t>).</w:t>
      </w:r>
    </w:p>
    <w:p w:rsidR="005D2CB7" w:rsidRDefault="005D2CB7" w:rsidP="005D2CB7">
      <w:pPr>
        <w:numPr>
          <w:ilvl w:val="0"/>
          <w:numId w:val="1"/>
        </w:numPr>
        <w:tabs>
          <w:tab w:val="num" w:pos="426"/>
        </w:tabs>
        <w:ind w:left="0" w:firstLine="284"/>
        <w:jc w:val="both"/>
        <w:rPr>
          <w:sz w:val="24"/>
          <w:szCs w:val="24"/>
        </w:rPr>
      </w:pPr>
      <w:r>
        <w:rPr>
          <w:sz w:val="24"/>
          <w:szCs w:val="24"/>
          <w:lang w:val="kk-KZ"/>
        </w:rPr>
        <w:t>Тұтқыр битум ретінде қолданылатын беттік өңдеудің  түрлері және  технологиясы</w:t>
      </w:r>
    </w:p>
    <w:p w:rsidR="005D2CB7" w:rsidRDefault="005D2CB7" w:rsidP="005D2CB7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ind w:hanging="436"/>
        <w:rPr>
          <w:spacing w:val="-5"/>
          <w:sz w:val="24"/>
          <w:szCs w:val="24"/>
        </w:rPr>
      </w:pPr>
      <w:r>
        <w:rPr>
          <w:sz w:val="24"/>
          <w:szCs w:val="24"/>
          <w:lang w:val="kk-KZ"/>
        </w:rPr>
        <w:t xml:space="preserve">Төсеме бетіндегі тегіссіздіктер түрлері және олардың көліктер қозғалысы шарттарына әсерлері. Тегіссіздіктерге қойылатын талаптар. </w:t>
      </w:r>
    </w:p>
    <w:p w:rsidR="005D2CB7" w:rsidRDefault="005D2CB7" w:rsidP="005D2CB7">
      <w:pPr>
        <w:numPr>
          <w:ilvl w:val="0"/>
          <w:numId w:val="1"/>
        </w:numPr>
        <w:tabs>
          <w:tab w:val="num" w:pos="426"/>
        </w:tabs>
        <w:ind w:left="0" w:firstLine="284"/>
        <w:jc w:val="both"/>
        <w:rPr>
          <w:sz w:val="24"/>
          <w:szCs w:val="24"/>
        </w:rPr>
      </w:pPr>
      <w:r>
        <w:rPr>
          <w:sz w:val="24"/>
          <w:szCs w:val="24"/>
          <w:lang w:val="kk-KZ"/>
        </w:rPr>
        <w:t xml:space="preserve">Өткізу қабілеті мен жүктеу деңгейінінің қозғалыс жағдайына әсері. </w:t>
      </w:r>
    </w:p>
    <w:p w:rsidR="005D2CB7" w:rsidRDefault="005D2CB7" w:rsidP="005D2CB7">
      <w:pPr>
        <w:numPr>
          <w:ilvl w:val="0"/>
          <w:numId w:val="1"/>
        </w:numPr>
        <w:tabs>
          <w:tab w:val="num" w:pos="426"/>
        </w:tabs>
        <w:ind w:left="0" w:firstLine="284"/>
        <w:jc w:val="both"/>
        <w:rPr>
          <w:sz w:val="24"/>
          <w:szCs w:val="24"/>
        </w:rPr>
      </w:pPr>
      <w:r>
        <w:rPr>
          <w:sz w:val="24"/>
          <w:szCs w:val="24"/>
          <w:lang w:val="kk-KZ"/>
        </w:rPr>
        <w:t xml:space="preserve">Жыл мезгілдеріне байланысты жол конструкциясында болатын процесстер. </w:t>
      </w:r>
    </w:p>
    <w:p w:rsidR="005D2CB7" w:rsidRDefault="005D2CB7" w:rsidP="005D2CB7">
      <w:pPr>
        <w:numPr>
          <w:ilvl w:val="0"/>
          <w:numId w:val="1"/>
        </w:numPr>
        <w:tabs>
          <w:tab w:val="num" w:pos="426"/>
        </w:tabs>
        <w:ind w:left="0" w:firstLine="284"/>
        <w:jc w:val="both"/>
        <w:rPr>
          <w:sz w:val="24"/>
          <w:szCs w:val="24"/>
        </w:rPr>
      </w:pPr>
      <w:r>
        <w:rPr>
          <w:sz w:val="24"/>
          <w:szCs w:val="24"/>
          <w:lang w:val="kk-KZ"/>
        </w:rPr>
        <w:t>Жолтабандарды жою әдістері</w:t>
      </w:r>
    </w:p>
    <w:p w:rsidR="005D2CB7" w:rsidRDefault="005D2CB7" w:rsidP="005D2CB7">
      <w:pPr>
        <w:numPr>
          <w:ilvl w:val="0"/>
          <w:numId w:val="1"/>
        </w:numPr>
        <w:tabs>
          <w:tab w:val="num" w:pos="426"/>
        </w:tabs>
        <w:ind w:left="567" w:hanging="283"/>
        <w:jc w:val="both"/>
        <w:rPr>
          <w:sz w:val="24"/>
          <w:szCs w:val="24"/>
        </w:rPr>
      </w:pPr>
      <w:r>
        <w:rPr>
          <w:sz w:val="24"/>
          <w:szCs w:val="24"/>
          <w:lang w:val="kk-KZ"/>
        </w:rPr>
        <w:t>Автомобилдің жол конструкциясына әсері. Динамикалық жүктеме коэффициенті түсінігі.</w:t>
      </w:r>
    </w:p>
    <w:p w:rsidR="005D2CB7" w:rsidRDefault="005D2CB7" w:rsidP="005D2CB7">
      <w:pPr>
        <w:numPr>
          <w:ilvl w:val="0"/>
          <w:numId w:val="1"/>
        </w:numPr>
        <w:tabs>
          <w:tab w:val="num" w:pos="426"/>
        </w:tabs>
        <w:ind w:left="-426" w:firstLine="710"/>
        <w:jc w:val="both"/>
        <w:rPr>
          <w:sz w:val="24"/>
          <w:szCs w:val="24"/>
        </w:rPr>
      </w:pPr>
      <w:r>
        <w:rPr>
          <w:spacing w:val="1"/>
          <w:sz w:val="24"/>
          <w:szCs w:val="24"/>
          <w:lang w:val="kk-KZ"/>
        </w:rPr>
        <w:t>Табиғи-климаттық факторлардын жол конструкциясына әсері</w:t>
      </w:r>
    </w:p>
    <w:p w:rsidR="005D2CB7" w:rsidRDefault="005D2CB7" w:rsidP="005D2CB7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ind w:hanging="436"/>
        <w:rPr>
          <w:spacing w:val="-5"/>
          <w:sz w:val="24"/>
          <w:szCs w:val="24"/>
        </w:rPr>
      </w:pPr>
      <w:r>
        <w:rPr>
          <w:spacing w:val="1"/>
          <w:sz w:val="24"/>
          <w:szCs w:val="24"/>
          <w:lang w:val="kk-KZ"/>
        </w:rPr>
        <w:t xml:space="preserve">Жол конструкцияларының су-жылу тәртібі. </w:t>
      </w:r>
    </w:p>
    <w:p w:rsidR="005D2CB7" w:rsidRDefault="005D2CB7" w:rsidP="005D2CB7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ind w:hanging="436"/>
        <w:rPr>
          <w:spacing w:val="-5"/>
          <w:sz w:val="24"/>
          <w:szCs w:val="24"/>
        </w:rPr>
      </w:pPr>
      <w:r>
        <w:rPr>
          <w:sz w:val="24"/>
          <w:szCs w:val="24"/>
          <w:lang w:val="kk-KZ"/>
        </w:rPr>
        <w:t xml:space="preserve">Төсеме материалдарының әр түрлілігі </w:t>
      </w:r>
      <w:r>
        <w:rPr>
          <w:sz w:val="24"/>
          <w:szCs w:val="24"/>
        </w:rPr>
        <w:t>(контакт</w:t>
      </w:r>
      <w:r>
        <w:rPr>
          <w:sz w:val="24"/>
          <w:szCs w:val="24"/>
          <w:lang w:val="kk-KZ"/>
        </w:rPr>
        <w:t>ілі</w:t>
      </w:r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коагуляци</w:t>
      </w:r>
      <w:proofErr w:type="spellEnd"/>
      <w:r>
        <w:rPr>
          <w:sz w:val="24"/>
          <w:szCs w:val="24"/>
          <w:lang w:val="kk-KZ"/>
        </w:rPr>
        <w:t>ялы</w:t>
      </w:r>
      <w:r>
        <w:rPr>
          <w:sz w:val="24"/>
          <w:szCs w:val="24"/>
        </w:rPr>
        <w:t>, кристалл</w:t>
      </w:r>
      <w:r>
        <w:rPr>
          <w:sz w:val="24"/>
          <w:szCs w:val="24"/>
          <w:lang w:val="kk-KZ"/>
        </w:rPr>
        <w:t>ды</w:t>
      </w:r>
      <w:r>
        <w:rPr>
          <w:sz w:val="24"/>
          <w:szCs w:val="24"/>
        </w:rPr>
        <w:t xml:space="preserve">). </w:t>
      </w:r>
      <w:r>
        <w:rPr>
          <w:sz w:val="24"/>
          <w:szCs w:val="24"/>
          <w:lang w:val="kk-KZ"/>
        </w:rPr>
        <w:t>Бұзылу себептері</w:t>
      </w:r>
      <w:r>
        <w:rPr>
          <w:spacing w:val="1"/>
          <w:sz w:val="24"/>
          <w:szCs w:val="24"/>
        </w:rPr>
        <w:t>.</w:t>
      </w:r>
    </w:p>
    <w:p w:rsidR="005D2CB7" w:rsidRDefault="005D2CB7" w:rsidP="005D2CB7">
      <w:pPr>
        <w:numPr>
          <w:ilvl w:val="0"/>
          <w:numId w:val="1"/>
        </w:numPr>
        <w:tabs>
          <w:tab w:val="num" w:pos="426"/>
        </w:tabs>
        <w:ind w:left="-426" w:firstLine="710"/>
        <w:jc w:val="both"/>
        <w:rPr>
          <w:sz w:val="24"/>
          <w:szCs w:val="24"/>
        </w:rPr>
      </w:pPr>
      <w:r>
        <w:rPr>
          <w:sz w:val="24"/>
          <w:szCs w:val="24"/>
          <w:lang w:val="kk-KZ"/>
        </w:rPr>
        <w:t>Асфальтобетон жамылғысындағы ақаулар мен бұзылулар</w:t>
      </w:r>
      <w:r>
        <w:rPr>
          <w:sz w:val="24"/>
          <w:szCs w:val="24"/>
        </w:rPr>
        <w:t xml:space="preserve">. </w:t>
      </w:r>
      <w:r>
        <w:rPr>
          <w:sz w:val="24"/>
          <w:szCs w:val="24"/>
          <w:lang w:val="kk-KZ"/>
        </w:rPr>
        <w:t>Пайда болу себептері</w:t>
      </w:r>
    </w:p>
    <w:p w:rsidR="005D2CB7" w:rsidRDefault="005D2CB7" w:rsidP="005D2CB7">
      <w:pPr>
        <w:numPr>
          <w:ilvl w:val="0"/>
          <w:numId w:val="1"/>
        </w:numPr>
        <w:tabs>
          <w:tab w:val="num" w:pos="426"/>
        </w:tabs>
        <w:ind w:left="-426" w:firstLine="710"/>
        <w:jc w:val="both"/>
        <w:rPr>
          <w:sz w:val="24"/>
          <w:szCs w:val="24"/>
        </w:rPr>
      </w:pPr>
      <w:r>
        <w:rPr>
          <w:sz w:val="24"/>
          <w:szCs w:val="24"/>
          <w:lang w:val="kk-KZ"/>
        </w:rPr>
        <w:t>Топырақ үйіндісі ақаулары мен бұзылулары</w:t>
      </w:r>
      <w:r>
        <w:rPr>
          <w:sz w:val="24"/>
          <w:szCs w:val="24"/>
        </w:rPr>
        <w:t xml:space="preserve">. </w:t>
      </w:r>
      <w:r>
        <w:rPr>
          <w:sz w:val="24"/>
          <w:szCs w:val="24"/>
          <w:lang w:val="kk-KZ"/>
        </w:rPr>
        <w:t>Пайда болу себептері</w:t>
      </w:r>
    </w:p>
    <w:p w:rsidR="005D2CB7" w:rsidRDefault="005D2CB7" w:rsidP="005D2CB7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ind w:hanging="436"/>
        <w:rPr>
          <w:spacing w:val="-5"/>
          <w:sz w:val="24"/>
          <w:szCs w:val="24"/>
        </w:rPr>
      </w:pPr>
      <w:r>
        <w:rPr>
          <w:sz w:val="24"/>
          <w:szCs w:val="24"/>
          <w:lang w:val="kk-KZ"/>
        </w:rPr>
        <w:t>Цементті бетон төсемелерінің деформациялануы және бүлінуі. Пайда болу себептері</w:t>
      </w:r>
      <w:r>
        <w:rPr>
          <w:spacing w:val="1"/>
          <w:sz w:val="24"/>
          <w:szCs w:val="24"/>
        </w:rPr>
        <w:t>.</w:t>
      </w:r>
    </w:p>
    <w:p w:rsidR="00840EBA" w:rsidRDefault="00840EBA"/>
    <w:sectPr w:rsidR="00840EB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NewRoman,Bold">
    <w:altName w:val="MS Gothic"/>
    <w:panose1 w:val="00000000000000000000"/>
    <w:charset w:val="80"/>
    <w:family w:val="auto"/>
    <w:notTrueType/>
    <w:pitch w:val="default"/>
    <w:sig w:usb0="00000201" w:usb1="08070000" w:usb2="00000010" w:usb3="00000000" w:csb0="00020004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6750E26"/>
    <w:multiLevelType w:val="hybridMultilevel"/>
    <w:tmpl w:val="49CA5D70"/>
    <w:lvl w:ilvl="0" w:tplc="E668A90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  <w:i w:val="0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3CA9"/>
    <w:rsid w:val="005D2CB7"/>
    <w:rsid w:val="00813CA9"/>
    <w:rsid w:val="00840E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C14E5D1-9B34-4713-B193-D7F4E9278A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D2CB7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93097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285</Words>
  <Characters>1626</Characters>
  <Application>Microsoft Office Word</Application>
  <DocSecurity>0</DocSecurity>
  <Lines>13</Lines>
  <Paragraphs>3</Paragraphs>
  <ScaleCrop>false</ScaleCrop>
  <Company/>
  <LinksUpToDate>false</LinksUpToDate>
  <CharactersWithSpaces>1908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Bakytbek</dc:creator>
  <cp:keywords/>
  <dc:description/>
  <cp:lastModifiedBy>Bakytbek</cp:lastModifiedBy>
  <cp:revision>2</cp:revision>
  <dcterms:created xsi:type="dcterms:W3CDTF">2020-03-14T02:05:00Z</dcterms:created>
  <dcterms:modified xsi:type="dcterms:W3CDTF">2020-03-14T02:06:00Z</dcterms:modified>
</cp:coreProperties>
</file>